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D16" w:rsidRDefault="007E6D16" w:rsidP="007E6D16">
      <w:pPr>
        <w:spacing w:before="100" w:beforeAutospacing="1" w:after="100" w:afterAutospacing="1"/>
        <w:rPr>
          <w:rFonts w:ascii="Calibri" w:hAnsi="Calibri" w:cs="Calibri"/>
          <w:color w:val="211E1E"/>
          <w:sz w:val="20"/>
          <w:szCs w:val="20"/>
        </w:rPr>
      </w:pPr>
    </w:p>
    <w:p w:rsidR="007E6D16" w:rsidRPr="00BD4BCD" w:rsidRDefault="007E6D16" w:rsidP="007E6D16">
      <w:pPr>
        <w:spacing w:before="100" w:beforeAutospacing="1" w:after="100" w:afterAutospacing="1"/>
        <w:rPr>
          <w:rFonts w:ascii="Calibri" w:hAnsi="Calibri" w:cs="Calibri"/>
          <w:color w:val="211E1E"/>
        </w:rPr>
      </w:pPr>
      <w:r w:rsidRPr="00BD4BCD">
        <w:rPr>
          <w:rFonts w:ascii="Calibri" w:hAnsi="Calibri" w:cs="Calibri"/>
          <w:b/>
          <w:bCs/>
          <w:color w:val="2C9DA0"/>
        </w:rPr>
        <w:t>¿Qué voy a hacer?</w:t>
      </w:r>
      <w:r>
        <w:rPr>
          <w:rFonts w:ascii="Calibri" w:hAnsi="Calibri" w:cs="Calibri"/>
          <w:b/>
          <w:bCs/>
          <w:color w:val="2C9DA0"/>
        </w:rPr>
        <w:br/>
        <w:t>ACTIVIDAD # 2</w:t>
      </w:r>
      <w:r w:rsidRPr="00BD4BCD">
        <w:rPr>
          <w:rFonts w:ascii="Calibri" w:hAnsi="Calibri" w:cs="Calibri"/>
          <w:b/>
          <w:bCs/>
          <w:noProof/>
          <w:color w:val="2C9DA0"/>
        </w:rPr>
        <w:t xml:space="preserve"> </w:t>
      </w:r>
    </w:p>
    <w:p w:rsidR="007E6D16" w:rsidRDefault="007E6D16" w:rsidP="007E6D16">
      <w:pPr>
        <w:pStyle w:val="Prrafodelista"/>
        <w:spacing w:before="100" w:beforeAutospacing="1" w:after="100" w:afterAutospacing="1"/>
        <w:ind w:left="0"/>
        <w:rPr>
          <w:rFonts w:ascii="Calibri" w:hAnsi="Calibri" w:cs="Calibri"/>
          <w:color w:val="000000" w:themeColor="text1"/>
          <w:sz w:val="20"/>
          <w:szCs w:val="20"/>
        </w:rPr>
      </w:pPr>
    </w:p>
    <w:p w:rsidR="007E6D16" w:rsidRPr="00BD4BCD" w:rsidRDefault="007E6D16" w:rsidP="007E6D16">
      <w:pPr>
        <w:pStyle w:val="Prrafodelista"/>
        <w:spacing w:before="100" w:beforeAutospacing="1" w:after="100" w:afterAutospacing="1"/>
        <w:ind w:left="0"/>
        <w:rPr>
          <w:rFonts w:ascii="Calibri" w:hAnsi="Calibri" w:cs="Calibri"/>
          <w:color w:val="000000" w:themeColor="text1"/>
          <w:sz w:val="24"/>
          <w:szCs w:val="24"/>
        </w:rPr>
      </w:pPr>
      <w:r w:rsidRPr="00BD4BCD">
        <w:rPr>
          <w:rFonts w:ascii="Calibri" w:hAnsi="Calibri" w:cs="Calibri"/>
          <w:color w:val="000000" w:themeColor="text1"/>
          <w:sz w:val="24"/>
          <w:szCs w:val="24"/>
        </w:rPr>
        <w:t>Evalúa cada expresión para cada valor dado de la variable:</w:t>
      </w:r>
    </w:p>
    <w:p w:rsidR="007E6D16" w:rsidRDefault="007E6D16" w:rsidP="007E6D16">
      <w:pPr>
        <w:pStyle w:val="Prrafodelista"/>
        <w:spacing w:before="100" w:beforeAutospacing="1" w:after="100" w:afterAutospacing="1"/>
        <w:ind w:left="0"/>
        <w:rPr>
          <w:rFonts w:ascii="Calibri" w:hAnsi="Calibri" w:cs="Calibri"/>
          <w:color w:val="000000" w:themeColor="text1"/>
          <w:sz w:val="20"/>
          <w:szCs w:val="20"/>
        </w:rPr>
      </w:pP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r>
          <w:rPr>
            <w:rFonts w:ascii="Cambria Math" w:hAnsi="Cambria Math" w:cs="Calibri"/>
            <w:color w:val="000000" w:themeColor="text1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  <w:sz w:val="24"/>
            <w:szCs w:val="24"/>
          </w:rPr>
          <m:t>-2x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  para x = 2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hAnsi="Cambria Math" w:cs="Calibri"/>
          <w:color w:val="000000" w:themeColor="text1"/>
          <w:sz w:val="24"/>
          <w:szCs w:val="24"/>
        </w:rPr>
      </w:pPr>
      <m:oMath>
        <m:r>
          <w:rPr>
            <w:rFonts w:ascii="Cambria Math" w:hAnsi="Cambria Math" w:cs="Calibri"/>
            <w:color w:val="000000" w:themeColor="text1"/>
            <w:sz w:val="24"/>
            <w:szCs w:val="24"/>
          </w:rPr>
          <m:t>- y+3(1+y)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  para y = </w:t>
      </w:r>
      <m:oMath>
        <m:r>
          <w:rPr>
            <w:rFonts w:ascii="Cambria Math" w:hAnsi="Cambria Math" w:cs="Calibri"/>
            <w:color w:val="000000" w:themeColor="text1"/>
            <w:sz w:val="24"/>
            <w:szCs w:val="24"/>
          </w:rPr>
          <m:t>-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>10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Calibri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Calibri"/>
            <w:color w:val="000000" w:themeColor="text1"/>
            <w:sz w:val="24"/>
            <w:szCs w:val="24"/>
          </w:rPr>
          <m:t>-24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  para h = </w:t>
      </w:r>
      <m:oMath>
        <m:r>
          <w:rPr>
            <w:rFonts w:ascii="Cambria Math" w:hAnsi="Cambria Math" w:cs="Calibri"/>
            <w:color w:val="000000" w:themeColor="text1"/>
            <w:sz w:val="24"/>
            <w:szCs w:val="24"/>
          </w:rPr>
          <m:t>-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>3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2ab-4b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  para </w:t>
      </w:r>
      <m:oMath>
        <m:r>
          <w:rPr>
            <w:rFonts w:ascii="Cambria Math" w:hAnsi="Cambria Math" w:cs="Calibri"/>
            <w:color w:val="000000" w:themeColor="text1"/>
            <w:sz w:val="24"/>
            <w:szCs w:val="24"/>
          </w:rPr>
          <m:t>a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 = </w:t>
      </w:r>
      <m:oMath>
        <m:r>
          <w:rPr>
            <w:rFonts w:ascii="Cambria Math" w:hAnsi="Cambria Math" w:cs="Calibri"/>
            <w:color w:val="000000" w:themeColor="text1"/>
            <w:sz w:val="24"/>
            <w:szCs w:val="24"/>
          </w:rPr>
          <m:t>-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 5 y b = 2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Cambria Math" w:cs="Calibri"/>
                <w:color w:val="211E1E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  p</w:t>
      </w:r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ara x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hAnsi="Cambria Math" w:cs="Calibri"/>
          <w:color w:val="000000" w:themeColor="text1"/>
          <w:sz w:val="24"/>
          <w:szCs w:val="24"/>
        </w:rPr>
        <w:t xml:space="preserve"> 4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r-20</m:t>
            </m:r>
          </m:e>
        </m:d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+2r para r=15</m:t>
        </m:r>
      </m:oMath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+3a-9 para a =1</m:t>
        </m:r>
      </m:oMath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m</m:t>
            </m:r>
            <m:r>
              <w:rPr>
                <w:rFonts w:ascii="Cambria Math" w:hAnsi="Cambria Math" w:cs="Calibri"/>
                <w:color w:val="211E1E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c</m:t>
            </m:r>
            <m:r>
              <w:rPr>
                <w:rFonts w:ascii="Cambria Math" w:hAnsi="Cambria Math" w:cs="Calibri"/>
                <w:color w:val="211E1E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d</m:t>
            </m:r>
          </m:den>
        </m:f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 xml:space="preserve">  p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ara m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20, n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40, c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5 y d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>10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+2ab+</m:t>
        </m:r>
        <m:sSup>
          <m:sSup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 xml:space="preserve">  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>Para a = 5 y b = 1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2-</m:t>
        </m:r>
        <m:d>
          <m:dPr>
            <m:begChr m:val="["/>
            <m:endChr m:val="]"/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10-x</m:t>
            </m:r>
            <m:d>
              <m:dPr>
                <m:ctrlPr>
                  <w:rPr>
                    <w:rFonts w:ascii="Cambria Math" w:eastAsiaTheme="minorEastAsia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</w:rPr>
                  <m:t>h-</m:t>
                </m:r>
                <m: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</w:rPr>
                  <m:t>1</m:t>
                </m:r>
              </m:e>
            </m:d>
          </m:e>
        </m:d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 xml:space="preserve">  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Para x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>2 y h =2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-3b</m:t>
        </m:r>
        <m:sSup>
          <m:sSup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Calibri"/>
            <w:color w:val="000000" w:themeColor="text1"/>
            <w:sz w:val="24"/>
            <w:szCs w:val="24"/>
          </w:rPr>
          <m:t>t p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ara b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5, k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2, t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>3</w:t>
      </w:r>
    </w:p>
    <w:p w:rsidR="007E6D16" w:rsidRPr="00BD4BCD" w:rsidRDefault="007E6D16" w:rsidP="007E6D16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Cambria Math" w:eastAsiaTheme="minorEastAsia" w:hAnsi="Cambria Math" w:cs="Calibr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Calibri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e</m:t>
            </m:r>
          </m:num>
          <m:den>
            <m:r>
              <w:rPr>
                <w:rFonts w:ascii="Cambria Math" w:eastAsiaTheme="minorEastAsia" w:hAnsi="Cambria Math" w:cs="Calibri"/>
                <w:color w:val="000000" w:themeColor="text1"/>
                <w:sz w:val="24"/>
                <w:szCs w:val="24"/>
              </w:rPr>
              <m:t>3f+24</m:t>
            </m:r>
          </m:den>
        </m:f>
      </m:oMath>
      <w:r w:rsidRPr="00BD4BCD">
        <w:rPr>
          <w:rFonts w:ascii="Cambria Math" w:eastAsiaTheme="minorEastAsia" w:hAnsi="Cambria Math" w:cs="Calibri"/>
          <w:color w:val="000000" w:themeColor="text1"/>
          <w:sz w:val="24"/>
          <w:szCs w:val="24"/>
        </w:rPr>
        <w:t xml:space="preserve">  p</w:t>
      </w:r>
      <w:r w:rsidRPr="00BD4BCD">
        <w:rPr>
          <w:rFonts w:ascii="Calibri" w:hAnsi="Calibri" w:cs="Calibri"/>
          <w:color w:val="000000" w:themeColor="text1"/>
          <w:sz w:val="24"/>
          <w:szCs w:val="24"/>
        </w:rPr>
        <w:t xml:space="preserve">ara e = 24 y f = </w:t>
      </w:r>
      <m:oMath>
        <m:r>
          <w:rPr>
            <w:rFonts w:ascii="Cambria Math" w:hAnsi="Cambria Math" w:cs="Calibri"/>
            <w:color w:val="211E1E"/>
            <w:sz w:val="24"/>
            <w:szCs w:val="24"/>
          </w:rPr>
          <m:t>-</m:t>
        </m:r>
      </m:oMath>
      <w:r w:rsidRPr="00BD4BCD">
        <w:rPr>
          <w:rFonts w:ascii="Calibri" w:hAnsi="Calibri" w:cs="Calibri"/>
          <w:color w:val="000000" w:themeColor="text1"/>
          <w:sz w:val="24"/>
          <w:szCs w:val="24"/>
        </w:rPr>
        <w:t>8</w:t>
      </w:r>
    </w:p>
    <w:p w:rsidR="009308BD" w:rsidRDefault="009308BD"/>
    <w:sectPr w:rsidR="009308BD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A0ABF"/>
    <w:multiLevelType w:val="hybridMultilevel"/>
    <w:tmpl w:val="5BDA28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16"/>
    <w:rsid w:val="00476039"/>
    <w:rsid w:val="007E6D16"/>
    <w:rsid w:val="009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2F2A63-0D15-0846-BBF4-62F24D75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1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D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2020-07-25T01:53:00Z</dcterms:created>
  <dcterms:modified xsi:type="dcterms:W3CDTF">2020-07-25T01:54:00Z</dcterms:modified>
</cp:coreProperties>
</file>